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ind w:firstLine="16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院领导班子2018年度民主生活会征求意见内容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认真学习贯彻习近平新时代中国特色社会主义思想，往深里走、往心里走、往实里走。是否树牢“四个意识”，坚定“四个自信”，把准政治方向、站稳政治立场、保持政治定力，严守政治纪律、政治规矩，不忘初心、对党忠诚，坚决维护习近平总书记的核心地位，坚决维护党中央权威和集中统一领导，坚决贯彻落实习近平总书记重要指示批示和党中央决策部署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2.坚定贯彻新发展理念，以奋发进取的精神状态，积极应对新形势新挑战，敢于担当责任、勇于直面困难，创造性开展工作。党员领导干部要重点查找是否存在不想为、不愿为、不敢为、假作为等突出问题。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贯彻执行中央八项规定精神，清正廉洁、秉公用权，坚决防止和克服形式主义、官僚主义，带头转变作风，知行合一，真抓实干，务求实效。是否存在以会议贯彻会议、以文件落实文件，表态多调门高、行动少落实差，“走过场”“做虚功”等表现。</w:t>
      </w: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24E70"/>
    <w:rsid w:val="327D35E2"/>
    <w:rsid w:val="7D12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2019-02-25T11:53:00Z</dcterms:created>
  <dc:creator>我有一所房子</dc:creator>
  <cp:lastModifiedBy>我有一所房子</cp:lastModifiedBy>
  <dcterms:modified xsi:type="dcterms:W3CDTF">2019-02-25T11:54:17Z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